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AC5B1D" w:rsidRDefault="0033293E">
      <w:pPr>
        <w:rPr>
          <w:rFonts w:ascii="Times New Roman" w:hAnsi="Times New Roman" w:cs="Times New Roman"/>
          <w:b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D269E6">
        <w:rPr>
          <w:rFonts w:ascii="Times New Roman" w:hAnsi="Times New Roman" w:cs="Times New Roman"/>
          <w:b/>
          <w:sz w:val="28"/>
          <w:szCs w:val="28"/>
        </w:rPr>
        <w:t>6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269E6" w:rsidRPr="00D269E6">
        <w:rPr>
          <w:rFonts w:ascii="Times New Roman" w:hAnsi="Times New Roman" w:cs="Times New Roman"/>
          <w:b/>
          <w:sz w:val="28"/>
          <w:szCs w:val="28"/>
        </w:rPr>
        <w:t>Три уровня научно-технической экспертизы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305055"/>
    <w:rsid w:val="0033293E"/>
    <w:rsid w:val="004A6E1B"/>
    <w:rsid w:val="0055719F"/>
    <w:rsid w:val="00594176"/>
    <w:rsid w:val="00A35758"/>
    <w:rsid w:val="00AC5B1D"/>
    <w:rsid w:val="00B71039"/>
    <w:rsid w:val="00D26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2020-08-02T15:32:00Z</dcterms:created>
  <dcterms:modified xsi:type="dcterms:W3CDTF">2020-08-02T15:32:00Z</dcterms:modified>
</cp:coreProperties>
</file>